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2B51C5" w14:textId="77777777" w:rsidR="006D417B" w:rsidRDefault="006D417B" w:rsidP="006D417B">
      <w:pPr>
        <w:jc w:val="center"/>
        <w:rPr>
          <w:rFonts w:ascii="Arial" w:hAnsi="Arial" w:cs="Arial"/>
          <w:sz w:val="24"/>
          <w:szCs w:val="24"/>
        </w:rPr>
      </w:pPr>
    </w:p>
    <w:p w14:paraId="0A3BE2D3" w14:textId="0D55E1D5" w:rsidR="00E92D01" w:rsidRDefault="006D417B" w:rsidP="006D417B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Proposta de Parceria</w:t>
      </w:r>
    </w:p>
    <w:p w14:paraId="58B7EE59" w14:textId="77777777" w:rsidR="006D417B" w:rsidRDefault="006D417B" w:rsidP="006D417B">
      <w:pPr>
        <w:jc w:val="center"/>
        <w:rPr>
          <w:rFonts w:ascii="Arial" w:hAnsi="Arial" w:cs="Arial"/>
          <w:sz w:val="24"/>
          <w:szCs w:val="24"/>
        </w:rPr>
      </w:pPr>
    </w:p>
    <w:p w14:paraId="5C57F309" w14:textId="77777777" w:rsidR="006D417B" w:rsidRPr="006D417B" w:rsidRDefault="006D417B" w:rsidP="006D417B">
      <w:r w:rsidRPr="006D417B">
        <w:t>Aspirando a oportunidade de ampliar a visibilidade e obter ganhos através de comissões sobre os investimentos dos clientes, a Coletivo, representada por Douglas Souza, tem o prazer de apresentar uma proposta de parceria para a Amaná, sob a liderança de Francisco Mendes. Esta colaboração, uma vez acordada, será formalizada por meio de um contrato que estabelecerá as bases e termos desta parceria mutuamente benéfica.</w:t>
      </w:r>
    </w:p>
    <w:p w14:paraId="5A14F282" w14:textId="1A109B2F" w:rsidR="006D417B" w:rsidRPr="006D417B" w:rsidRDefault="006D417B" w:rsidP="006D417B">
      <w:r w:rsidRPr="006D417B">
        <w:t xml:space="preserve">Instagram: </w:t>
      </w:r>
    </w:p>
    <w:p w14:paraId="70A851A5" w14:textId="77777777" w:rsidR="006D417B" w:rsidRPr="006D417B" w:rsidRDefault="006D417B" w:rsidP="006D417B">
      <w:r w:rsidRPr="006D417B">
        <w:t xml:space="preserve">Estamos comprometidos em gerar um fluxo contínuo de conteúdo de alta qualidade para estabelecer uma presença dinâmica e engajadora no Instagram. </w:t>
      </w:r>
    </w:p>
    <w:p w14:paraId="045120C7" w14:textId="77777777" w:rsidR="006D417B" w:rsidRPr="006D417B" w:rsidRDefault="006D417B" w:rsidP="006D417B">
      <w:r w:rsidRPr="006D417B">
        <w:t>Isso inclui a formação de parcerias estratégicas com influenciadores, além da produção de uma variedade de materiais como vídeos, conteúdos estáticos e interativos, todos projetados para aumentar o alcance e a interatividade da marca.</w:t>
      </w:r>
    </w:p>
    <w:p w14:paraId="37633342" w14:textId="77777777" w:rsidR="006D417B" w:rsidRPr="006D417B" w:rsidRDefault="006D417B" w:rsidP="006D417B">
      <w:r w:rsidRPr="006D417B">
        <w:t xml:space="preserve">Anúncios Digitais: </w:t>
      </w:r>
    </w:p>
    <w:p w14:paraId="73B230F5" w14:textId="77777777" w:rsidR="006D417B" w:rsidRPr="006D417B" w:rsidRDefault="006D417B" w:rsidP="006D417B">
      <w:r w:rsidRPr="006D417B">
        <w:t xml:space="preserve">Administramos integralmente suas campanhas publicitárias, incluindo Google ADS, Meta ADS e LinkedIn. </w:t>
      </w:r>
    </w:p>
    <w:p w14:paraId="160D19DF" w14:textId="77777777" w:rsidR="006D417B" w:rsidRPr="006D417B" w:rsidRDefault="006D417B" w:rsidP="006D417B">
      <w:r w:rsidRPr="006D417B">
        <w:t xml:space="preserve">Para garantir um gerenciamento eficaz, recomendamos um orçamento inicial de R$ 1.500,00 por mês. </w:t>
      </w:r>
    </w:p>
    <w:p w14:paraId="0FA64506" w14:textId="77777777" w:rsidR="006D417B" w:rsidRPr="006D417B" w:rsidRDefault="006D417B" w:rsidP="006D417B">
      <w:r w:rsidRPr="006D417B">
        <w:t xml:space="preserve">Adicionalmente, sugerimos um investimento mensal de R$ 300,00 para impulsionamentos específicos no Instagram, com os pagamentos sendo realizados diretamente às plataformas. </w:t>
      </w:r>
    </w:p>
    <w:p w14:paraId="78B2B5D1" w14:textId="77777777" w:rsidR="006D417B" w:rsidRPr="006D417B" w:rsidRDefault="006D417B" w:rsidP="006D417B">
      <w:r w:rsidRPr="006D417B">
        <w:t>Todos os custos associados à veiculação de anúncios serão de responsabilidade da Amaná.</w:t>
      </w:r>
    </w:p>
    <w:p w14:paraId="7AF60D6E" w14:textId="77777777" w:rsidR="006D417B" w:rsidRPr="006D417B" w:rsidRDefault="006D417B" w:rsidP="006D417B">
      <w:r w:rsidRPr="006D417B">
        <w:t xml:space="preserve">Sites e Landing Pages: </w:t>
      </w:r>
    </w:p>
    <w:p w14:paraId="4C6E3490" w14:textId="77777777" w:rsidR="006D417B" w:rsidRPr="006D417B" w:rsidRDefault="006D417B" w:rsidP="006D417B">
      <w:r w:rsidRPr="006D417B">
        <w:t>Oferecemos serviços completos de desenvolvimento e hospedagem de sites e landing pages, que servirão como suporte vital para o sucesso das campanhas e demais necessidades digitais.</w:t>
      </w:r>
    </w:p>
    <w:p w14:paraId="3AE35F0A" w14:textId="77777777" w:rsidR="006D417B" w:rsidRPr="006D417B" w:rsidRDefault="006D417B" w:rsidP="006D417B">
      <w:r w:rsidRPr="006D417B">
        <w:t xml:space="preserve">Parceria e Comissionamento: </w:t>
      </w:r>
    </w:p>
    <w:p w14:paraId="3FC1DD99" w14:textId="77777777" w:rsidR="006D417B" w:rsidRPr="006D417B" w:rsidRDefault="006D417B" w:rsidP="006D417B">
      <w:r w:rsidRPr="006D417B">
        <w:t>Como parte de nossa colaboração, acordamos que receberemos uma comissão sobre o investimento inicial de cada cliente adquirido através das redes sociais, campanhas e demais iniciativas desenvolvidas pela Coletivo.</w:t>
      </w:r>
    </w:p>
    <w:p w14:paraId="68CB33C6" w14:textId="16167E74" w:rsidR="003469F3" w:rsidRPr="00CA791F" w:rsidRDefault="003469F3" w:rsidP="00CA791F"/>
    <w:sectPr w:rsidR="003469F3" w:rsidRPr="00CA791F" w:rsidSect="002430D4">
      <w:headerReference w:type="even" r:id="rId7"/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1906" w:h="16838"/>
      <w:pgMar w:top="1967" w:right="1701" w:bottom="1417" w:left="1701" w:header="0" w:footer="245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267456" w14:textId="77777777" w:rsidR="00E86BDC" w:rsidRDefault="00E86BDC">
      <w:pPr>
        <w:spacing w:after="0" w:line="240" w:lineRule="auto"/>
      </w:pPr>
      <w:r>
        <w:separator/>
      </w:r>
    </w:p>
  </w:endnote>
  <w:endnote w:type="continuationSeparator" w:id="0">
    <w:p w14:paraId="4D697302" w14:textId="77777777" w:rsidR="00E86BDC" w:rsidRDefault="00E86B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B25AF9" w14:textId="77777777" w:rsidR="00F06C34" w:rsidRDefault="00F06C3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10EC66" w14:textId="2120EE0D" w:rsidR="00F06C34" w:rsidRDefault="00B31AC8">
    <w:pPr>
      <w:jc w:val="center"/>
    </w:pPr>
    <w:r>
      <w:br/>
    </w:r>
  </w:p>
  <w:p w14:paraId="3C4A0DF3" w14:textId="77777777" w:rsidR="00F06C34" w:rsidRDefault="00F06C3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  <w:p w14:paraId="0005F7BA" w14:textId="77777777" w:rsidR="00F06C34" w:rsidRDefault="00F06C3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A63BB3" w14:textId="77777777" w:rsidR="00F06C34" w:rsidRDefault="00F06C3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ED8AA0" w14:textId="77777777" w:rsidR="00E86BDC" w:rsidRDefault="00E86BDC">
      <w:pPr>
        <w:spacing w:after="0" w:line="240" w:lineRule="auto"/>
      </w:pPr>
      <w:r>
        <w:separator/>
      </w:r>
    </w:p>
  </w:footnote>
  <w:footnote w:type="continuationSeparator" w:id="0">
    <w:p w14:paraId="503D5BFB" w14:textId="77777777" w:rsidR="00E86BDC" w:rsidRDefault="00E86B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66A399" w14:textId="77777777" w:rsidR="00F06C34" w:rsidRDefault="00F06C3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3496B0" w14:textId="0F55E90C" w:rsidR="00F06C34" w:rsidRDefault="00784E6B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center"/>
      <w:rPr>
        <w:color w:val="000000"/>
      </w:rPr>
    </w:pPr>
    <w:r>
      <w:rPr>
        <w:noProof/>
        <w:color w:val="000000"/>
      </w:rPr>
      <w:drawing>
        <wp:anchor distT="0" distB="0" distL="114300" distR="114300" simplePos="0" relativeHeight="251658240" behindDoc="1" locked="0" layoutInCell="1" allowOverlap="1" wp14:anchorId="25AFFF6E" wp14:editId="33BC57C0">
          <wp:simplePos x="0" y="0"/>
          <wp:positionH relativeFrom="margin">
            <wp:align>center</wp:align>
          </wp:positionH>
          <wp:positionV relativeFrom="paragraph">
            <wp:posOffset>-6350</wp:posOffset>
          </wp:positionV>
          <wp:extent cx="7766050" cy="10678319"/>
          <wp:effectExtent l="0" t="0" r="6350" b="8890"/>
          <wp:wrapNone/>
          <wp:docPr id="65924242" name="Imagem 1" descr="Padrão do plano de fund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5924242" name="Imagem 1" descr="Padrão do plano de fundo&#10;&#10;Descrição gerada automa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66050" cy="1067831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FBA74E" w14:textId="77777777" w:rsidR="00F06C34" w:rsidRDefault="00F06C3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5D5F77"/>
    <w:multiLevelType w:val="multilevel"/>
    <w:tmpl w:val="4DD457A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EF50255"/>
    <w:multiLevelType w:val="multilevel"/>
    <w:tmpl w:val="4814A2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4C0066C"/>
    <w:multiLevelType w:val="multilevel"/>
    <w:tmpl w:val="3D5086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25445F04"/>
    <w:multiLevelType w:val="multilevel"/>
    <w:tmpl w:val="E87EB0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48291A25"/>
    <w:multiLevelType w:val="hybridMultilevel"/>
    <w:tmpl w:val="AD1A3E2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95E5EB6"/>
    <w:multiLevelType w:val="multilevel"/>
    <w:tmpl w:val="E87EB0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52CB002E"/>
    <w:multiLevelType w:val="multilevel"/>
    <w:tmpl w:val="E87EB0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54A57E67"/>
    <w:multiLevelType w:val="multilevel"/>
    <w:tmpl w:val="E87EB0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553757A7"/>
    <w:multiLevelType w:val="multilevel"/>
    <w:tmpl w:val="E87EB0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63A50ECC"/>
    <w:multiLevelType w:val="multilevel"/>
    <w:tmpl w:val="8FD8F2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758B276E"/>
    <w:multiLevelType w:val="multilevel"/>
    <w:tmpl w:val="E87EB0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708525591">
    <w:abstractNumId w:val="5"/>
  </w:num>
  <w:num w:numId="2" w16cid:durableId="1519733176">
    <w:abstractNumId w:val="8"/>
  </w:num>
  <w:num w:numId="3" w16cid:durableId="181551017">
    <w:abstractNumId w:val="10"/>
  </w:num>
  <w:num w:numId="4" w16cid:durableId="1365786615">
    <w:abstractNumId w:val="9"/>
  </w:num>
  <w:num w:numId="5" w16cid:durableId="356396406">
    <w:abstractNumId w:val="7"/>
  </w:num>
  <w:num w:numId="6" w16cid:durableId="1195533483">
    <w:abstractNumId w:val="6"/>
  </w:num>
  <w:num w:numId="7" w16cid:durableId="537546211">
    <w:abstractNumId w:val="3"/>
  </w:num>
  <w:num w:numId="8" w16cid:durableId="777799003">
    <w:abstractNumId w:val="2"/>
  </w:num>
  <w:num w:numId="9" w16cid:durableId="1789275687">
    <w:abstractNumId w:val="1"/>
  </w:num>
  <w:num w:numId="10" w16cid:durableId="810559515">
    <w:abstractNumId w:val="0"/>
  </w:num>
  <w:num w:numId="11" w16cid:durableId="125508971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06C34"/>
    <w:rsid w:val="000364CF"/>
    <w:rsid w:val="00085FAC"/>
    <w:rsid w:val="000E5741"/>
    <w:rsid w:val="00143708"/>
    <w:rsid w:val="0016250C"/>
    <w:rsid w:val="002430D4"/>
    <w:rsid w:val="00284CD9"/>
    <w:rsid w:val="002C2F7C"/>
    <w:rsid w:val="00303472"/>
    <w:rsid w:val="00317573"/>
    <w:rsid w:val="003469F3"/>
    <w:rsid w:val="003805E5"/>
    <w:rsid w:val="003A30BA"/>
    <w:rsid w:val="003C3A28"/>
    <w:rsid w:val="0042320D"/>
    <w:rsid w:val="00427140"/>
    <w:rsid w:val="004344A8"/>
    <w:rsid w:val="00437635"/>
    <w:rsid w:val="004F187A"/>
    <w:rsid w:val="00533959"/>
    <w:rsid w:val="005562CE"/>
    <w:rsid w:val="0056396A"/>
    <w:rsid w:val="006C2EEC"/>
    <w:rsid w:val="006C6B64"/>
    <w:rsid w:val="006D417B"/>
    <w:rsid w:val="00703195"/>
    <w:rsid w:val="00704803"/>
    <w:rsid w:val="00784E6B"/>
    <w:rsid w:val="007B45DD"/>
    <w:rsid w:val="00817F66"/>
    <w:rsid w:val="00853ADE"/>
    <w:rsid w:val="008578F5"/>
    <w:rsid w:val="00860915"/>
    <w:rsid w:val="008F6F86"/>
    <w:rsid w:val="00AA7610"/>
    <w:rsid w:val="00B21FC3"/>
    <w:rsid w:val="00B244DC"/>
    <w:rsid w:val="00B31AC8"/>
    <w:rsid w:val="00B47FD8"/>
    <w:rsid w:val="00B94E0E"/>
    <w:rsid w:val="00C20096"/>
    <w:rsid w:val="00C52E13"/>
    <w:rsid w:val="00CA791F"/>
    <w:rsid w:val="00D003BB"/>
    <w:rsid w:val="00D51ADE"/>
    <w:rsid w:val="00E06EA3"/>
    <w:rsid w:val="00E44BFB"/>
    <w:rsid w:val="00E86BDC"/>
    <w:rsid w:val="00E92D01"/>
    <w:rsid w:val="00EB04E2"/>
    <w:rsid w:val="00ED7ABB"/>
    <w:rsid w:val="00F06C34"/>
    <w:rsid w:val="00F36EF5"/>
    <w:rsid w:val="00F3710A"/>
    <w:rsid w:val="00F84F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20E847A"/>
  <w15:docId w15:val="{C959C7D5-CD3B-4611-BCC7-B50201981F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spacing w:line="240" w:lineRule="auto"/>
      <w:outlineLvl w:val="2"/>
    </w:pPr>
    <w:rPr>
      <w:rFonts w:ascii="Times New Roman" w:eastAsia="Times New Roman" w:hAnsi="Times New Roman" w:cs="Times New Roman"/>
      <w:b/>
      <w:sz w:val="27"/>
      <w:szCs w:val="27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argrafodaLista">
    <w:name w:val="List Paragraph"/>
    <w:basedOn w:val="Normal"/>
    <w:uiPriority w:val="34"/>
    <w:qFormat/>
    <w:rsid w:val="00703195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D003BB"/>
    <w:rPr>
      <w:color w:val="0000FF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D003BB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B31A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944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17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63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64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07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13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7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1</Pages>
  <Words>308</Words>
  <Characters>1458</Characters>
  <Application>Microsoft Office Word</Application>
  <DocSecurity>0</DocSecurity>
  <Lines>291</Lines>
  <Paragraphs>117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Coletivo2</dc:creator>
  <cp:lastModifiedBy>Coletivo Estudio</cp:lastModifiedBy>
  <cp:revision>15</cp:revision>
  <dcterms:created xsi:type="dcterms:W3CDTF">2023-08-08T13:30:00Z</dcterms:created>
  <dcterms:modified xsi:type="dcterms:W3CDTF">2024-01-27T17:26:00Z</dcterms:modified>
</cp:coreProperties>
</file>